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3F" w:rsidRDefault="00764539" w:rsidP="0076453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Business Finance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1: Financial Fundamentals</w:t>
      </w:r>
    </w:p>
    <w:p w:rsidR="00764539" w:rsidRPr="00D16713" w:rsidRDefault="00764539" w:rsidP="00764539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 xml:space="preserve">1.1 Finance in Society </w:t>
      </w:r>
    </w:p>
    <w:p w:rsidR="00764539" w:rsidRPr="00D16713" w:rsidRDefault="00764539" w:rsidP="00764539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1.2 Personal Financial Decisions</w:t>
      </w:r>
    </w:p>
    <w:p w:rsidR="00764539" w:rsidRPr="00D16713" w:rsidRDefault="00764539" w:rsidP="00764539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1.3 Business Financial Activities</w:t>
      </w:r>
    </w:p>
    <w:p w:rsidR="00764539" w:rsidRPr="00D16713" w:rsidRDefault="00764539" w:rsidP="00764539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1.4 Government Finances</w:t>
      </w:r>
    </w:p>
    <w:p w:rsidR="00764539" w:rsidRPr="00D16713" w:rsidRDefault="00764539" w:rsidP="00764539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2: Financial Environment of Business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2.1 Basic Economic Systems and Principles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2.2 Legal Forms of Business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2.3 Types of Financial Markets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2.4 Global Financial Activities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3: Financial Management Planning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3.1 Business Financial goals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3.2 understand Financial Statements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3.3 Develop a Financial Budget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3.4 Interest and Time Value of Money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4: Maintain and Analyze Financial Records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4.1 Accounting and Principles and Practices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4.2 Maintain and use Financial Records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4.3 Financial Management and Analysis Tools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4.4 Financial Analysis and Decision Making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5: Short-Term Financial Activities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5.1 Cash Budget and Working Capital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5.2 Inventory Management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5.3 Payroll Management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5.4 Credit Sales and Receivables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6: Long-Term Financial Activities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6.1 Capital Projects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6.2 Capital Budget Process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6.3 Capital Project Analysis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6.4 Business Expansion Strategies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7: Finance Business Activities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7.1 Finance Choices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7.2 Debt Financing: Bonds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7.3 Equity Financing: Stocks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7.4 Stock and Bond Markets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8: Financial Institutions and Banking Services</w:t>
      </w:r>
    </w:p>
    <w:p w:rsidR="00764539" w:rsidRPr="00D16713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</w:r>
      <w:r w:rsidR="00D16713" w:rsidRPr="00D16713">
        <w:rPr>
          <w:rFonts w:ascii="Arial" w:hAnsi="Arial" w:cs="Arial"/>
          <w:bCs/>
          <w:sz w:val="24"/>
          <w:szCs w:val="24"/>
        </w:rPr>
        <w:t>8.1 Banks and Other Financial Institutions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lastRenderedPageBreak/>
        <w:tab/>
        <w:t>8.2 Financial Services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8.3 International Banking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9: Customer Credit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9.1 Credit Principles and Practices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9.2 Offer and Use Credit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9.3 Collection Procedures and Legal Requirements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10: Business Insurance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10.1 Manage Risk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10.2 Principles of Insurance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10.3 Property and Vehicle Insurance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10.4 Personnel and Liability Insurance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11: Technology and Financial Management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11.1 Financial Information Management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11.2 Technology in Finance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11.3 Information Privacy and Security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>Chapter 12: International Finance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12.1 International Business and Trade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12.2 Economic Development and Monetary System</w:t>
      </w:r>
    </w:p>
    <w:p w:rsidR="00D16713" w:rsidRP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12.3 International Financial Markets</w:t>
      </w:r>
    </w:p>
    <w:p w:rsid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16713">
        <w:rPr>
          <w:rFonts w:ascii="Arial" w:hAnsi="Arial" w:cs="Arial"/>
          <w:bCs/>
          <w:sz w:val="24"/>
          <w:szCs w:val="24"/>
        </w:rPr>
        <w:tab/>
        <w:t>12.4 Global Payments and Financial Risk</w:t>
      </w:r>
    </w:p>
    <w:p w:rsidR="00D16713" w:rsidRDefault="00D16713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Pr="00764539" w:rsidRDefault="00764539" w:rsidP="007645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64539" w:rsidRDefault="00764539" w:rsidP="00764539">
      <w:pPr>
        <w:rPr>
          <w:rFonts w:ascii="Arial" w:hAnsi="Arial" w:cs="Arial"/>
          <w:b/>
          <w:bCs/>
          <w:sz w:val="36"/>
          <w:szCs w:val="36"/>
        </w:rPr>
      </w:pPr>
    </w:p>
    <w:p w:rsidR="00764539" w:rsidRPr="00764539" w:rsidRDefault="00764539" w:rsidP="00764539">
      <w:pPr>
        <w:rPr>
          <w:rFonts w:ascii="Arial" w:hAnsi="Arial" w:cs="Arial"/>
          <w:b/>
          <w:sz w:val="36"/>
          <w:szCs w:val="36"/>
        </w:rPr>
      </w:pPr>
    </w:p>
    <w:sectPr w:rsidR="00764539" w:rsidRPr="00764539" w:rsidSect="0021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539"/>
    <w:rsid w:val="0021283F"/>
    <w:rsid w:val="00764539"/>
    <w:rsid w:val="00D1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Public Schools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2009-06-01T14:38:00Z</dcterms:created>
  <dcterms:modified xsi:type="dcterms:W3CDTF">2009-06-01T15:10:00Z</dcterms:modified>
</cp:coreProperties>
</file>